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80" w:rsidRDefault="00907B21" w:rsidP="00A60180">
      <w:pPr>
        <w:spacing w:line="360" w:lineRule="auto"/>
        <w:jc w:val="right"/>
        <w:rPr>
          <w:rFonts w:ascii="Arial" w:eastAsia="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74295</wp:posOffset>
            </wp:positionH>
            <wp:positionV relativeFrom="paragraph">
              <wp:posOffset>0</wp:posOffset>
            </wp:positionV>
            <wp:extent cx="2781300" cy="970280"/>
            <wp:effectExtent l="0" t="0" r="0" b="1270"/>
            <wp:wrapThrough wrapText="bothSides">
              <wp:wrapPolygon edited="0">
                <wp:start x="0" y="0"/>
                <wp:lineTo x="0" y="21204"/>
                <wp:lineTo x="21452" y="21204"/>
                <wp:lineTo x="21452" y="0"/>
                <wp:lineTo x="0" y="0"/>
              </wp:wrapPolygon>
            </wp:wrapThrough>
            <wp:docPr id="1" name="Picture 2" descr="City of Tom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colorTemperature/>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81300" cy="970280"/>
                    </a:xfrm>
                    <a:prstGeom prst="rect">
                      <a:avLst/>
                    </a:prstGeom>
                  </pic:spPr>
                </pic:pic>
              </a:graphicData>
            </a:graphic>
            <wp14:sizeRelH relativeFrom="page">
              <wp14:pctWidth>0</wp14:pctWidth>
            </wp14:sizeRelH>
            <wp14:sizeRelV relativeFrom="page">
              <wp14:pctHeight>0</wp14:pctHeight>
            </wp14:sizeRelV>
          </wp:anchor>
        </w:drawing>
      </w:r>
      <w:r w:rsidR="00A60180">
        <w:rPr>
          <w:rFonts w:ascii="Arial" w:eastAsia="Arial" w:hAnsi="Arial" w:cs="Arial"/>
          <w:b/>
          <w:sz w:val="22"/>
          <w:szCs w:val="22"/>
        </w:rPr>
        <w:tab/>
      </w:r>
      <w:r w:rsidR="00A60180">
        <w:rPr>
          <w:rFonts w:ascii="Arial" w:eastAsia="Arial" w:hAnsi="Arial" w:cs="Arial"/>
          <w:b/>
          <w:sz w:val="22"/>
          <w:szCs w:val="22"/>
        </w:rPr>
        <w:tab/>
        <w:t>819 Superior Ave</w:t>
      </w:r>
    </w:p>
    <w:p w:rsidR="00A60180" w:rsidRDefault="00A60180" w:rsidP="00A60180">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A60180" w:rsidRDefault="00A60180" w:rsidP="00A60180">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A60180" w:rsidRDefault="00A60180" w:rsidP="00A60180">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A60180" w:rsidRPr="00A60180" w:rsidRDefault="00A60180" w:rsidP="00A60180">
      <w:pPr>
        <w:pBdr>
          <w:bottom w:val="single" w:sz="4" w:space="1" w:color="auto"/>
        </w:pBdr>
        <w:spacing w:line="360" w:lineRule="auto"/>
        <w:jc w:val="right"/>
        <w:rPr>
          <w:rFonts w:ascii="Arial" w:eastAsia="Arial" w:hAnsi="Arial" w:cs="Arial"/>
          <w:b/>
          <w:sz w:val="12"/>
          <w:szCs w:val="22"/>
        </w:rPr>
      </w:pPr>
    </w:p>
    <w:p w:rsidR="00A60180" w:rsidRDefault="00A60180" w:rsidP="00A60180">
      <w:pPr>
        <w:jc w:val="right"/>
        <w:rPr>
          <w:rFonts w:ascii="Arial" w:eastAsia="Arial" w:hAnsi="Arial" w:cs="Arial"/>
          <w:b/>
          <w:sz w:val="22"/>
          <w:szCs w:val="22"/>
        </w:rPr>
      </w:pPr>
    </w:p>
    <w:p w:rsidR="009E55A5" w:rsidRDefault="009E55A5" w:rsidP="00B14ACE">
      <w:pPr>
        <w:pStyle w:val="Title"/>
        <w:rPr>
          <w:rFonts w:ascii="Arial" w:hAnsi="Arial" w:cs="Arial"/>
          <w:sz w:val="32"/>
          <w:szCs w:val="36"/>
        </w:rPr>
      </w:pPr>
    </w:p>
    <w:p w:rsidR="00B14ACE" w:rsidRPr="00052AB0" w:rsidRDefault="00B14ACE" w:rsidP="00B14ACE">
      <w:pPr>
        <w:pStyle w:val="Title"/>
        <w:rPr>
          <w:rFonts w:ascii="Arial" w:hAnsi="Arial" w:cs="Arial"/>
          <w:b w:val="0"/>
          <w:sz w:val="36"/>
          <w:szCs w:val="36"/>
        </w:rPr>
      </w:pPr>
      <w:r w:rsidRPr="00EC6CC0">
        <w:rPr>
          <w:rFonts w:ascii="Arial" w:hAnsi="Arial" w:cs="Arial"/>
          <w:sz w:val="32"/>
          <w:szCs w:val="36"/>
        </w:rPr>
        <w:t>AGENDA FOR HISTORIC PRESERVATION COMMISSION</w:t>
      </w:r>
    </w:p>
    <w:p w:rsidR="00B14ACE" w:rsidRPr="00052AB0" w:rsidRDefault="00B14ACE" w:rsidP="00B14ACE">
      <w:pPr>
        <w:rPr>
          <w:rFonts w:ascii="Arial" w:hAnsi="Arial" w:cs="Arial"/>
        </w:rPr>
      </w:pPr>
    </w:p>
    <w:p w:rsidR="00B14ACE" w:rsidRDefault="00B14ACE" w:rsidP="00B14ACE">
      <w:pPr>
        <w:rPr>
          <w:rFonts w:ascii="Arial" w:hAnsi="Arial" w:cs="Arial"/>
          <w:b/>
          <w:u w:val="single"/>
        </w:rPr>
      </w:pPr>
      <w:r w:rsidRPr="00EC6CC0">
        <w:rPr>
          <w:rFonts w:ascii="Arial" w:hAnsi="Arial" w:cs="Arial"/>
          <w:b/>
          <w:u w:val="single"/>
        </w:rPr>
        <w:t>MEETING NOTICE</w:t>
      </w:r>
    </w:p>
    <w:p w:rsidR="00B14ACE" w:rsidRPr="00EC6CC0" w:rsidRDefault="00B14ACE" w:rsidP="00B14ACE">
      <w:pPr>
        <w:rPr>
          <w:rFonts w:ascii="Arial" w:hAnsi="Arial" w:cs="Arial"/>
          <w:b/>
          <w:u w:val="single"/>
        </w:rPr>
      </w:pPr>
    </w:p>
    <w:p w:rsidR="007C6D65" w:rsidRDefault="00B14ACE" w:rsidP="007C6D65">
      <w:pPr>
        <w:jc w:val="center"/>
        <w:rPr>
          <w:rFonts w:ascii="Arial" w:hAnsi="Arial" w:cs="Arial"/>
        </w:rPr>
      </w:pPr>
      <w:r w:rsidRPr="00EC6CC0">
        <w:rPr>
          <w:rFonts w:ascii="Arial" w:hAnsi="Arial" w:cs="Arial"/>
        </w:rPr>
        <w:t xml:space="preserve">A </w:t>
      </w:r>
      <w:r w:rsidRPr="00EC6CC0">
        <w:rPr>
          <w:rFonts w:ascii="Arial" w:hAnsi="Arial" w:cs="Arial"/>
          <w:b/>
        </w:rPr>
        <w:t xml:space="preserve">Tomah Historic Preservation Commission </w:t>
      </w:r>
      <w:r w:rsidRPr="00EC6CC0">
        <w:rPr>
          <w:rFonts w:ascii="Arial" w:hAnsi="Arial" w:cs="Arial"/>
        </w:rPr>
        <w:t xml:space="preserve">Meeting will be held on </w:t>
      </w:r>
    </w:p>
    <w:p w:rsidR="007C6D65" w:rsidRDefault="00B14ACE" w:rsidP="007C6D65">
      <w:pPr>
        <w:jc w:val="center"/>
        <w:rPr>
          <w:rFonts w:ascii="Arial" w:hAnsi="Arial" w:cs="Arial"/>
          <w:b/>
          <w:u w:val="single"/>
        </w:rPr>
      </w:pPr>
      <w:r>
        <w:rPr>
          <w:rFonts w:ascii="Arial" w:hAnsi="Arial" w:cs="Arial"/>
          <w:b/>
        </w:rPr>
        <w:t>Thursday,</w:t>
      </w:r>
      <w:r w:rsidR="00821FCF">
        <w:rPr>
          <w:rFonts w:ascii="Arial" w:hAnsi="Arial" w:cs="Arial"/>
          <w:b/>
        </w:rPr>
        <w:t xml:space="preserve"> </w:t>
      </w:r>
      <w:r w:rsidR="00461081">
        <w:rPr>
          <w:rFonts w:ascii="Arial" w:hAnsi="Arial" w:cs="Arial"/>
          <w:b/>
        </w:rPr>
        <w:t>January</w:t>
      </w:r>
      <w:r w:rsidR="001D457F">
        <w:rPr>
          <w:rFonts w:ascii="Arial" w:hAnsi="Arial" w:cs="Arial"/>
          <w:b/>
        </w:rPr>
        <w:t xml:space="preserve"> </w:t>
      </w:r>
      <w:r w:rsidR="002A2C39">
        <w:rPr>
          <w:rFonts w:ascii="Arial" w:hAnsi="Arial" w:cs="Arial"/>
          <w:b/>
        </w:rPr>
        <w:t>1</w:t>
      </w:r>
      <w:r w:rsidR="00461081">
        <w:rPr>
          <w:rFonts w:ascii="Arial" w:hAnsi="Arial" w:cs="Arial"/>
          <w:b/>
        </w:rPr>
        <w:t>3</w:t>
      </w:r>
      <w:r w:rsidRPr="00EC6CC0">
        <w:rPr>
          <w:rFonts w:ascii="Arial" w:hAnsi="Arial" w:cs="Arial"/>
          <w:b/>
        </w:rPr>
        <w:t>, 20</w:t>
      </w:r>
      <w:r>
        <w:rPr>
          <w:rFonts w:ascii="Arial" w:hAnsi="Arial" w:cs="Arial"/>
          <w:b/>
        </w:rPr>
        <w:t>2</w:t>
      </w:r>
      <w:r w:rsidR="00601C2D">
        <w:rPr>
          <w:rFonts w:ascii="Arial" w:hAnsi="Arial" w:cs="Arial"/>
          <w:b/>
        </w:rPr>
        <w:t>1</w:t>
      </w:r>
      <w:r w:rsidR="0008041D">
        <w:rPr>
          <w:rFonts w:ascii="Arial" w:hAnsi="Arial" w:cs="Arial"/>
          <w:b/>
        </w:rPr>
        <w:t xml:space="preserve"> </w:t>
      </w:r>
      <w:r w:rsidRPr="00EC6CC0">
        <w:rPr>
          <w:rFonts w:ascii="Arial" w:hAnsi="Arial" w:cs="Arial"/>
          <w:b/>
        </w:rPr>
        <w:t>at 5:45</w:t>
      </w:r>
      <w:r w:rsidR="007C6D65">
        <w:rPr>
          <w:rFonts w:ascii="Arial" w:hAnsi="Arial" w:cs="Arial"/>
        </w:rPr>
        <w:t xml:space="preserve"> p.m. </w:t>
      </w:r>
      <w:r w:rsidR="007C6D65" w:rsidRPr="00EC6CC0">
        <w:rPr>
          <w:rFonts w:ascii="Arial" w:hAnsi="Arial" w:cs="Arial"/>
        </w:rPr>
        <w:t xml:space="preserve">in the </w:t>
      </w:r>
      <w:r w:rsidR="007C6D65">
        <w:rPr>
          <w:rFonts w:ascii="Arial" w:hAnsi="Arial" w:cs="Arial"/>
          <w:b/>
          <w:u w:val="single"/>
        </w:rPr>
        <w:t xml:space="preserve">Municipal Center Council Chambers, </w:t>
      </w:r>
    </w:p>
    <w:p w:rsidR="007C6D65" w:rsidRPr="00757956" w:rsidRDefault="007C6D65" w:rsidP="007C6D65">
      <w:pPr>
        <w:jc w:val="center"/>
        <w:rPr>
          <w:rFonts w:ascii="Arial" w:hAnsi="Arial" w:cs="Arial"/>
          <w:b/>
        </w:rPr>
      </w:pPr>
      <w:r w:rsidRPr="002E5EBC">
        <w:rPr>
          <w:rFonts w:ascii="Arial" w:hAnsi="Arial" w:cs="Arial"/>
        </w:rPr>
        <w:t>819 Superior Avenue,</w:t>
      </w:r>
      <w:r w:rsidRPr="00EC6CC0">
        <w:rPr>
          <w:rFonts w:ascii="Arial" w:hAnsi="Arial" w:cs="Arial"/>
        </w:rPr>
        <w:t xml:space="preserve"> Tomah, WI 54660.</w:t>
      </w:r>
    </w:p>
    <w:p w:rsidR="00B14ACE" w:rsidRDefault="00B14ACE" w:rsidP="007C6D65">
      <w:pPr>
        <w:jc w:val="center"/>
        <w:rPr>
          <w:rFonts w:ascii="Arial" w:hAnsi="Arial" w:cs="Arial"/>
        </w:rPr>
      </w:pPr>
    </w:p>
    <w:p w:rsidR="00B14ACE" w:rsidRPr="00EC6CC0" w:rsidRDefault="00B14ACE" w:rsidP="00B14ACE">
      <w:pPr>
        <w:pStyle w:val="Title"/>
        <w:jc w:val="left"/>
        <w:rPr>
          <w:rFonts w:ascii="Arial" w:hAnsi="Arial" w:cs="Arial"/>
          <w:b w:val="0"/>
          <w:u w:val="single"/>
        </w:rPr>
      </w:pPr>
      <w:r w:rsidRPr="00EC6CC0">
        <w:rPr>
          <w:rFonts w:ascii="Arial" w:hAnsi="Arial" w:cs="Arial"/>
          <w:u w:val="single"/>
        </w:rPr>
        <w:t>AGENDA</w:t>
      </w:r>
    </w:p>
    <w:p w:rsidR="00B14ACE" w:rsidRPr="00EC6CC0" w:rsidRDefault="00B14ACE" w:rsidP="00B14ACE">
      <w:pPr>
        <w:rPr>
          <w:rFonts w:ascii="Arial" w:hAnsi="Arial" w:cs="Arial"/>
        </w:rPr>
      </w:pPr>
    </w:p>
    <w:p w:rsidR="00B14ACE" w:rsidRPr="00B32E4F" w:rsidRDefault="00B14ACE" w:rsidP="00B14ACE">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sidRPr="00B32E4F">
        <w:rPr>
          <w:rFonts w:ascii="Arial" w:hAnsi="Arial" w:cs="Arial"/>
          <w:szCs w:val="24"/>
        </w:rPr>
        <w:t xml:space="preserve">Call to </w:t>
      </w:r>
      <w:r w:rsidR="000235F4">
        <w:rPr>
          <w:rFonts w:ascii="Arial" w:hAnsi="Arial" w:cs="Arial"/>
          <w:szCs w:val="24"/>
        </w:rPr>
        <w:t>o</w:t>
      </w:r>
      <w:r w:rsidRPr="00B32E4F">
        <w:rPr>
          <w:rFonts w:ascii="Arial" w:hAnsi="Arial" w:cs="Arial"/>
          <w:szCs w:val="24"/>
        </w:rPr>
        <w:t xml:space="preserve">rder &amp; </w:t>
      </w:r>
      <w:r w:rsidR="000235F4">
        <w:rPr>
          <w:rFonts w:ascii="Arial" w:hAnsi="Arial" w:cs="Arial"/>
          <w:szCs w:val="24"/>
        </w:rPr>
        <w:t>r</w:t>
      </w:r>
      <w:r w:rsidRPr="00B32E4F">
        <w:rPr>
          <w:rFonts w:ascii="Arial" w:hAnsi="Arial" w:cs="Arial"/>
          <w:szCs w:val="24"/>
        </w:rPr>
        <w:t xml:space="preserve">oll </w:t>
      </w:r>
      <w:r w:rsidR="000235F4">
        <w:rPr>
          <w:rFonts w:ascii="Arial" w:hAnsi="Arial" w:cs="Arial"/>
          <w:szCs w:val="24"/>
        </w:rPr>
        <w:t>c</w:t>
      </w:r>
      <w:r w:rsidRPr="00B32E4F">
        <w:rPr>
          <w:rFonts w:ascii="Arial" w:hAnsi="Arial" w:cs="Arial"/>
          <w:szCs w:val="24"/>
        </w:rPr>
        <w:t>all</w:t>
      </w:r>
    </w:p>
    <w:p w:rsidR="00C41F63" w:rsidRDefault="00B14ACE" w:rsidP="007C6D65">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sidRPr="00B32E4F">
        <w:rPr>
          <w:rFonts w:ascii="Arial" w:hAnsi="Arial" w:cs="Arial"/>
          <w:szCs w:val="24"/>
        </w:rPr>
        <w:t xml:space="preserve">Approval of </w:t>
      </w:r>
      <w:r w:rsidR="00461081">
        <w:rPr>
          <w:rFonts w:ascii="Arial" w:hAnsi="Arial" w:cs="Arial"/>
          <w:szCs w:val="24"/>
        </w:rPr>
        <w:t>November 18</w:t>
      </w:r>
      <w:r w:rsidRPr="00B32E4F">
        <w:rPr>
          <w:rFonts w:ascii="Arial" w:hAnsi="Arial" w:cs="Arial"/>
          <w:szCs w:val="24"/>
        </w:rPr>
        <w:t>, 202</w:t>
      </w:r>
      <w:r w:rsidR="008F5508">
        <w:rPr>
          <w:rFonts w:ascii="Arial" w:hAnsi="Arial" w:cs="Arial"/>
          <w:szCs w:val="24"/>
        </w:rPr>
        <w:t>1</w:t>
      </w:r>
      <w:r w:rsidRPr="00B32E4F">
        <w:rPr>
          <w:rFonts w:ascii="Arial" w:hAnsi="Arial" w:cs="Arial"/>
          <w:szCs w:val="24"/>
        </w:rPr>
        <w:t xml:space="preserve"> </w:t>
      </w:r>
      <w:r w:rsidR="000235F4">
        <w:rPr>
          <w:rFonts w:ascii="Arial" w:hAnsi="Arial" w:cs="Arial"/>
          <w:szCs w:val="24"/>
        </w:rPr>
        <w:t>m</w:t>
      </w:r>
      <w:r w:rsidRPr="00B32E4F">
        <w:rPr>
          <w:rFonts w:ascii="Arial" w:hAnsi="Arial" w:cs="Arial"/>
          <w:szCs w:val="24"/>
        </w:rPr>
        <w:t>inutes</w:t>
      </w:r>
    </w:p>
    <w:p w:rsidR="00C41F63" w:rsidRDefault="00461081" w:rsidP="00031562">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Old business</w:t>
      </w:r>
    </w:p>
    <w:p w:rsidR="00461081" w:rsidRDefault="00461081" w:rsidP="00461081">
      <w:pPr>
        <w:pStyle w:val="ListParagraph"/>
        <w:numPr>
          <w:ilvl w:val="0"/>
          <w:numId w:val="18"/>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 xml:space="preserve">Cabin </w:t>
      </w:r>
    </w:p>
    <w:p w:rsidR="00461081" w:rsidRDefault="00461081" w:rsidP="00461081">
      <w:pPr>
        <w:pStyle w:val="ListParagraph"/>
        <w:numPr>
          <w:ilvl w:val="0"/>
          <w:numId w:val="18"/>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Local ordinance</w:t>
      </w:r>
    </w:p>
    <w:p w:rsidR="00461081" w:rsidRDefault="00461081" w:rsidP="00461081">
      <w:pPr>
        <w:pStyle w:val="ListParagraph"/>
        <w:numPr>
          <w:ilvl w:val="0"/>
          <w:numId w:val="18"/>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Cemetery grant</w:t>
      </w:r>
    </w:p>
    <w:p w:rsidR="00461081" w:rsidRDefault="00461081" w:rsidP="00461081">
      <w:pPr>
        <w:pStyle w:val="ListParagraph"/>
        <w:numPr>
          <w:ilvl w:val="0"/>
          <w:numId w:val="18"/>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Craft Fair (date) fairgrounds/major fundraiser</w:t>
      </w:r>
    </w:p>
    <w:p w:rsidR="002A2C39" w:rsidRDefault="00461081" w:rsidP="00031562">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Grants Earle</w:t>
      </w:r>
    </w:p>
    <w:p w:rsidR="00461081" w:rsidRDefault="00461081" w:rsidP="00031562">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Check register</w:t>
      </w:r>
    </w:p>
    <w:p w:rsidR="00461081" w:rsidRDefault="00461081" w:rsidP="00031562">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Check presentation</w:t>
      </w:r>
    </w:p>
    <w:p w:rsidR="00461081" w:rsidRDefault="00461081" w:rsidP="00031562">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Raffle License</w:t>
      </w:r>
    </w:p>
    <w:p w:rsidR="001D457F" w:rsidRDefault="001D457F" w:rsidP="00B14ACE">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Pr>
          <w:rFonts w:ascii="Arial" w:hAnsi="Arial" w:cs="Arial"/>
          <w:szCs w:val="24"/>
        </w:rPr>
        <w:t xml:space="preserve">New </w:t>
      </w:r>
      <w:r w:rsidR="000235F4">
        <w:rPr>
          <w:rFonts w:ascii="Arial" w:hAnsi="Arial" w:cs="Arial"/>
          <w:szCs w:val="24"/>
        </w:rPr>
        <w:t>b</w:t>
      </w:r>
      <w:r>
        <w:rPr>
          <w:rFonts w:ascii="Arial" w:hAnsi="Arial" w:cs="Arial"/>
          <w:szCs w:val="24"/>
        </w:rPr>
        <w:t>usiness</w:t>
      </w:r>
    </w:p>
    <w:p w:rsidR="00B14ACE" w:rsidRDefault="00B14ACE" w:rsidP="00B14ACE">
      <w:pPr>
        <w:pStyle w:val="ListParagraph"/>
        <w:numPr>
          <w:ilvl w:val="0"/>
          <w:numId w:val="15"/>
        </w:numPr>
        <w:overflowPunct/>
        <w:autoSpaceDE/>
        <w:autoSpaceDN/>
        <w:adjustRightInd/>
        <w:spacing w:after="160" w:line="360" w:lineRule="auto"/>
        <w:contextualSpacing/>
        <w:textAlignment w:val="auto"/>
        <w:rPr>
          <w:rFonts w:ascii="Arial" w:hAnsi="Arial" w:cs="Arial"/>
          <w:szCs w:val="24"/>
        </w:rPr>
      </w:pPr>
      <w:r w:rsidRPr="00B32E4F">
        <w:rPr>
          <w:rFonts w:ascii="Arial" w:hAnsi="Arial" w:cs="Arial"/>
          <w:szCs w:val="24"/>
        </w:rPr>
        <w:t xml:space="preserve">Adjournment </w:t>
      </w:r>
    </w:p>
    <w:p w:rsidR="0047110A" w:rsidRDefault="0047110A" w:rsidP="00C41F63">
      <w:pPr>
        <w:spacing w:after="160" w:line="360" w:lineRule="auto"/>
        <w:contextualSpacing/>
        <w:rPr>
          <w:rFonts w:ascii="Arial" w:hAnsi="Arial" w:cs="Arial"/>
        </w:rPr>
      </w:pPr>
    </w:p>
    <w:p w:rsidR="00C41F63" w:rsidRDefault="00C41F63" w:rsidP="00C41F63">
      <w:pPr>
        <w:spacing w:after="160" w:line="360" w:lineRule="auto"/>
        <w:contextualSpacing/>
        <w:rPr>
          <w:rFonts w:ascii="Arial" w:hAnsi="Arial" w:cs="Arial"/>
        </w:rPr>
      </w:pPr>
    </w:p>
    <w:p w:rsidR="00C41F63" w:rsidRDefault="00C41F63" w:rsidP="008F5508">
      <w:pPr>
        <w:contextualSpacing/>
        <w:jc w:val="both"/>
        <w:rPr>
          <w:rFonts w:ascii="Arial" w:hAnsi="Arial" w:cs="Arial"/>
          <w:b/>
          <w:i/>
          <w:sz w:val="18"/>
          <w:szCs w:val="20"/>
        </w:rPr>
      </w:pPr>
    </w:p>
    <w:p w:rsidR="00C41F63" w:rsidRDefault="00C41F63" w:rsidP="008F5508">
      <w:pPr>
        <w:contextualSpacing/>
        <w:jc w:val="both"/>
        <w:rPr>
          <w:rFonts w:ascii="Arial" w:hAnsi="Arial" w:cs="Arial"/>
          <w:b/>
          <w:i/>
          <w:sz w:val="18"/>
          <w:szCs w:val="20"/>
        </w:rPr>
      </w:pPr>
    </w:p>
    <w:p w:rsidR="00C41F63" w:rsidRDefault="00C41F63" w:rsidP="008F5508">
      <w:pPr>
        <w:contextualSpacing/>
        <w:jc w:val="both"/>
        <w:rPr>
          <w:rFonts w:ascii="Arial" w:hAnsi="Arial" w:cs="Arial"/>
          <w:b/>
          <w:i/>
          <w:sz w:val="18"/>
          <w:szCs w:val="20"/>
        </w:rPr>
      </w:pPr>
    </w:p>
    <w:p w:rsidR="00C41F63" w:rsidRDefault="00C41F63" w:rsidP="008F5508">
      <w:pPr>
        <w:contextualSpacing/>
        <w:jc w:val="both"/>
        <w:rPr>
          <w:rFonts w:ascii="Arial" w:hAnsi="Arial" w:cs="Arial"/>
          <w:b/>
          <w:i/>
          <w:sz w:val="18"/>
          <w:szCs w:val="20"/>
        </w:rPr>
      </w:pPr>
    </w:p>
    <w:p w:rsidR="00C41F63" w:rsidRDefault="00C41F63" w:rsidP="008F5508">
      <w:pPr>
        <w:contextualSpacing/>
        <w:jc w:val="both"/>
        <w:rPr>
          <w:rFonts w:ascii="Arial" w:hAnsi="Arial" w:cs="Arial"/>
          <w:b/>
          <w:i/>
          <w:sz w:val="18"/>
          <w:szCs w:val="20"/>
        </w:rPr>
      </w:pPr>
    </w:p>
    <w:p w:rsidR="00C41F63" w:rsidRDefault="00C41F63" w:rsidP="008F5508">
      <w:pPr>
        <w:contextualSpacing/>
        <w:jc w:val="both"/>
        <w:rPr>
          <w:rFonts w:ascii="Arial" w:hAnsi="Arial" w:cs="Arial"/>
          <w:b/>
          <w:i/>
          <w:sz w:val="18"/>
          <w:szCs w:val="20"/>
        </w:rPr>
      </w:pPr>
    </w:p>
    <w:p w:rsidR="00C41F63" w:rsidRPr="007325E0" w:rsidRDefault="001E7427" w:rsidP="008F5508">
      <w:pPr>
        <w:contextualSpacing/>
        <w:jc w:val="both"/>
        <w:rPr>
          <w:rFonts w:ascii="Arial" w:hAnsi="Arial" w:cs="Arial"/>
          <w:sz w:val="18"/>
          <w:szCs w:val="20"/>
        </w:rPr>
      </w:pPr>
      <w:r w:rsidRPr="0047110A">
        <w:rPr>
          <w:rFonts w:ascii="Arial" w:hAnsi="Arial" w:cs="Arial"/>
          <w:b/>
          <w:i/>
          <w:sz w:val="18"/>
          <w:szCs w:val="20"/>
        </w:rPr>
        <w:t>NOTICE:</w:t>
      </w:r>
      <w:r w:rsidRPr="0047110A">
        <w:rPr>
          <w:rFonts w:ascii="Arial" w:hAnsi="Arial" w:cs="Arial"/>
          <w:sz w:val="18"/>
          <w:szCs w:val="20"/>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bookmarkStart w:id="0" w:name="_GoBack"/>
      <w:bookmarkEnd w:id="0"/>
    </w:p>
    <w:sectPr w:rsidR="00C41F63" w:rsidRPr="007325E0" w:rsidSect="00A60180">
      <w:headerReference w:type="even" r:id="rId11"/>
      <w:headerReference w:type="default" r:id="rId12"/>
      <w:footerReference w:type="even" r:id="rId13"/>
      <w:footerReference w:type="default" r:id="rId14"/>
      <w:headerReference w:type="first" r:id="rId15"/>
      <w:footerReference w:type="first" r:id="rId16"/>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C9" w:rsidRDefault="00907B21">
      <w:r>
        <w:separator/>
      </w:r>
    </w:p>
  </w:endnote>
  <w:endnote w:type="continuationSeparator" w:id="0">
    <w:p w:rsidR="00F42CC9" w:rsidRDefault="0090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1)">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97" w:rsidRDefault="00500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97" w:rsidRDefault="00500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97" w:rsidRDefault="0050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C9" w:rsidRDefault="00907B21">
      <w:r>
        <w:separator/>
      </w:r>
    </w:p>
  </w:footnote>
  <w:footnote w:type="continuationSeparator" w:id="0">
    <w:p w:rsidR="00F42CC9" w:rsidRDefault="0090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97" w:rsidRDefault="0050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411A9A">
      <w:tc>
        <w:tcPr>
          <w:tcW w:w="8550" w:type="dxa"/>
        </w:tcPr>
        <w:p w:rsidR="00411A9A" w:rsidRDefault="00907B21">
          <w:pPr>
            <w:pStyle w:val="Header"/>
            <w:rPr>
              <w:rFonts w:ascii="Arial" w:eastAsia="Arial" w:hAnsi="Arial" w:cs="Arial"/>
              <w:b/>
            </w:rPr>
          </w:pPr>
          <w:bookmarkStart w:id="1" w:name="apMeetingName2"/>
          <w:r>
            <w:rPr>
              <w:rFonts w:ascii="Arial" w:eastAsia="Arial" w:hAnsi="Arial" w:cs="Arial"/>
              <w:b/>
            </w:rPr>
            <w:t>Long Range Planning Committee</w:t>
          </w:r>
          <w:bookmarkEnd w:id="1"/>
          <w:r>
            <w:rPr>
              <w:rFonts w:ascii="Arial" w:eastAsia="Arial" w:hAnsi="Arial" w:cs="Arial"/>
              <w:b/>
            </w:rPr>
            <w:t xml:space="preserve"> – </w:t>
          </w:r>
          <w:bookmarkStart w:id="2" w:name="apMeetingDate"/>
          <w:r>
            <w:rPr>
              <w:rFonts w:ascii="Arial" w:eastAsia="Arial" w:hAnsi="Arial" w:cs="Arial"/>
              <w:b/>
            </w:rPr>
            <w:t>August 25, 2020</w:t>
          </w:r>
          <w:bookmarkEnd w:id="2"/>
          <w:r>
            <w:rPr>
              <w:rFonts w:ascii="Arial" w:eastAsia="Arial" w:hAnsi="Arial" w:cs="Arial"/>
              <w:b/>
            </w:rPr>
            <w:tab/>
          </w:r>
        </w:p>
      </w:tc>
      <w:tc>
        <w:tcPr>
          <w:tcW w:w="1808" w:type="dxa"/>
        </w:tcPr>
        <w:p w:rsidR="00411A9A" w:rsidRDefault="00411A9A">
          <w:pPr>
            <w:pStyle w:val="Header"/>
            <w:rPr>
              <w:rFonts w:ascii="Arial" w:eastAsia="Arial" w:hAnsi="Arial" w:cs="Arial"/>
              <w:b/>
            </w:rPr>
          </w:pPr>
        </w:p>
      </w:tc>
    </w:tr>
  </w:tbl>
  <w:p w:rsidR="00411A9A" w:rsidRDefault="00411A9A">
    <w:pPr>
      <w:pStyle w:val="Header"/>
      <w:rPr>
        <w:rStyle w:val="PageNumber"/>
        <w:rFonts w:ascii="Arial" w:eastAsia="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97" w:rsidRDefault="0050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828"/>
    <w:multiLevelType w:val="multilevel"/>
    <w:tmpl w:val="EBEECAB6"/>
    <w:lvl w:ilvl="0">
      <w:start w:val="1"/>
      <w:numFmt w:val="upperLetter"/>
      <w:pStyle w:val="Heading8"/>
      <w:lvlText w:val="%1. "/>
      <w:legacy w:legacy="1" w:legacySpace="0" w:legacyIndent="360"/>
      <w:lvlJc w:val="left"/>
      <w:pPr>
        <w:ind w:left="1080" w:hanging="360"/>
      </w:pPr>
      <w:rPr>
        <w:rFonts w:ascii="Courier (W1)" w:eastAsia="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1C04104C"/>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0C420C"/>
    <w:multiLevelType w:val="hybridMultilevel"/>
    <w:tmpl w:val="0B7004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5473B"/>
    <w:multiLevelType w:val="multilevel"/>
    <w:tmpl w:val="A5068AC8"/>
    <w:lvl w:ilvl="0">
      <w:start w:val="2"/>
      <w:numFmt w:val="upperLetter"/>
      <w:pStyle w:val="Heading2"/>
      <w:lvlText w:val="%1. "/>
      <w:legacy w:legacy="1" w:legacySpace="0" w:legacyIndent="360"/>
      <w:lvlJc w:val="left"/>
      <w:pPr>
        <w:ind w:left="990" w:hanging="360"/>
      </w:pPr>
      <w:rPr>
        <w:rFonts w:ascii="Courier (W1)" w:eastAsia="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A3C33"/>
    <w:multiLevelType w:val="hybridMultilevel"/>
    <w:tmpl w:val="4836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9142F"/>
    <w:multiLevelType w:val="multilevel"/>
    <w:tmpl w:val="A0044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F83F1A"/>
    <w:multiLevelType w:val="hybridMultilevel"/>
    <w:tmpl w:val="688415B8"/>
    <w:lvl w:ilvl="0" w:tplc="41523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3D1E6D"/>
    <w:multiLevelType w:val="multilevel"/>
    <w:tmpl w:val="1A1E759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256080"/>
    <w:multiLevelType w:val="multilevel"/>
    <w:tmpl w:val="6422E0E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1D51D1"/>
    <w:multiLevelType w:val="multilevel"/>
    <w:tmpl w:val="59F0C6A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9365630"/>
    <w:multiLevelType w:val="hybridMultilevel"/>
    <w:tmpl w:val="8BA837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303222"/>
    <w:multiLevelType w:val="multilevel"/>
    <w:tmpl w:val="C0E48D6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10739F7"/>
    <w:multiLevelType w:val="multilevel"/>
    <w:tmpl w:val="6670582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4A6A3F"/>
    <w:multiLevelType w:val="multilevel"/>
    <w:tmpl w:val="7C74E93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1DF01D2"/>
    <w:multiLevelType w:val="multilevel"/>
    <w:tmpl w:val="BAB063B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49B5D4E"/>
    <w:multiLevelType w:val="multilevel"/>
    <w:tmpl w:val="788ABCB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FB363AC"/>
    <w:multiLevelType w:val="multilevel"/>
    <w:tmpl w:val="3EEEA3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9"/>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0"/>
    <w:lvlOverride w:ilvl="0">
      <w:lvl w:ilvl="0">
        <w:start w:val="2"/>
        <w:numFmt w:val="upperLetter"/>
        <w:pStyle w:val="Heading8"/>
        <w:lvlText w:val="%1. "/>
        <w:legacy w:legacy="1" w:legacySpace="0" w:legacyIndent="360"/>
        <w:lvlJc w:val="left"/>
        <w:pPr>
          <w:ind w:left="1080" w:hanging="360"/>
        </w:pPr>
        <w:rPr>
          <w:rFonts w:ascii="Courier (W1)" w:eastAsia="Courier (W1)" w:hAnsi="Courier (W1)" w:hint="default"/>
          <w:b w:val="0"/>
          <w:i w:val="0"/>
          <w:sz w:val="22"/>
          <w:u w:val="none"/>
        </w:rPr>
      </w:lvl>
    </w:lvlOverride>
  </w:num>
  <w:num w:numId="15">
    <w:abstractNumId w:val="4"/>
  </w:num>
  <w:num w:numId="16">
    <w:abstractNumId w:val="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9A"/>
    <w:rsid w:val="000235F4"/>
    <w:rsid w:val="00044C0F"/>
    <w:rsid w:val="0008041D"/>
    <w:rsid w:val="001D457F"/>
    <w:rsid w:val="001E7427"/>
    <w:rsid w:val="001E76F9"/>
    <w:rsid w:val="002353F9"/>
    <w:rsid w:val="00272D9C"/>
    <w:rsid w:val="002A2C39"/>
    <w:rsid w:val="002E111B"/>
    <w:rsid w:val="003E5344"/>
    <w:rsid w:val="00411A9A"/>
    <w:rsid w:val="00461081"/>
    <w:rsid w:val="00464535"/>
    <w:rsid w:val="0047110A"/>
    <w:rsid w:val="00491A9F"/>
    <w:rsid w:val="004B5819"/>
    <w:rsid w:val="00500797"/>
    <w:rsid w:val="00525D93"/>
    <w:rsid w:val="005542DA"/>
    <w:rsid w:val="005A2F8B"/>
    <w:rsid w:val="00601C2D"/>
    <w:rsid w:val="0064162C"/>
    <w:rsid w:val="00667C26"/>
    <w:rsid w:val="00674B61"/>
    <w:rsid w:val="006E1607"/>
    <w:rsid w:val="0070486C"/>
    <w:rsid w:val="007325E0"/>
    <w:rsid w:val="00734ECF"/>
    <w:rsid w:val="007C6D65"/>
    <w:rsid w:val="00821FCF"/>
    <w:rsid w:val="008F5508"/>
    <w:rsid w:val="00907B21"/>
    <w:rsid w:val="00977E5E"/>
    <w:rsid w:val="009D08B6"/>
    <w:rsid w:val="009E55A5"/>
    <w:rsid w:val="00A1220A"/>
    <w:rsid w:val="00A44970"/>
    <w:rsid w:val="00A60180"/>
    <w:rsid w:val="00B14ACE"/>
    <w:rsid w:val="00B15083"/>
    <w:rsid w:val="00C41F63"/>
    <w:rsid w:val="00C534FE"/>
    <w:rsid w:val="00C66B48"/>
    <w:rsid w:val="00C94D35"/>
    <w:rsid w:val="00DE64D9"/>
    <w:rsid w:val="00E93803"/>
    <w:rsid w:val="00EA5CD7"/>
    <w:rsid w:val="00EE7AFF"/>
    <w:rsid w:val="00F059D0"/>
    <w:rsid w:val="00F42CC9"/>
    <w:rsid w:val="00FA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AE9A69"/>
  <w15:docId w15:val="{91272FCD-9191-443B-81A5-E1C2D9D0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eastAsia="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eastAsia="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eastAsia="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eastAsia="Courier New" w:hAnsi="Courier New" w:cs="Courier New"/>
      <w:sz w:val="18"/>
      <w:szCs w:val="20"/>
    </w:rPr>
  </w:style>
  <w:style w:type="paragraph" w:styleId="BodyText">
    <w:name w:val="Body Text"/>
    <w:basedOn w:val="Normal"/>
    <w:rPr>
      <w:rFonts w:ascii="Courier New" w:eastAsia="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eastAsia="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eastAsia="Arial" w:hAnsi="Arial"/>
      <w:szCs w:val="20"/>
    </w:rPr>
  </w:style>
  <w:style w:type="character" w:customStyle="1" w:styleId="CityofTomah">
    <w:name w:val="City of Tomah"/>
    <w:basedOn w:val="DefaultParagraphFont"/>
    <w:semiHidden/>
    <w:rPr>
      <w:rFonts w:ascii="Arial" w:eastAsia="Arial" w:hAnsi="Arial" w:cs="Arial"/>
      <w:color w:val="000080"/>
      <w:sz w:val="20"/>
      <w:szCs w:val="20"/>
    </w:rPr>
  </w:style>
  <w:style w:type="paragraph" w:styleId="BalloonText">
    <w:name w:val="Balloon Text"/>
    <w:basedOn w:val="Normal"/>
    <w:link w:val="BalloonTextChar"/>
    <w:rPr>
      <w:rFonts w:ascii="Segoe UI" w:eastAsia="Segoe UI" w:hAnsi="Segoe UI"/>
      <w:sz w:val="18"/>
      <w:szCs w:val="18"/>
    </w:rPr>
  </w:style>
  <w:style w:type="character" w:customStyle="1" w:styleId="BalloonTextChar">
    <w:name w:val="Balloon Text Char"/>
    <w:basedOn w:val="DefaultParagraphFont"/>
    <w:link w:val="BalloonText"/>
    <w:rPr>
      <w:rFonts w:ascii="Segoe UI" w:eastAsia="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eastAsia="Courier New" w:hAnsi="Courier New" w:cs="Courier New"/>
      <w:szCs w:val="20"/>
    </w:rPr>
  </w:style>
  <w:style w:type="character" w:customStyle="1" w:styleId="Heading2Char">
    <w:name w:val="Heading 2 Char"/>
    <w:basedOn w:val="DefaultParagraphFont"/>
    <w:link w:val="Heading2"/>
    <w:rPr>
      <w:rFonts w:ascii="Courier New" w:eastAsia="Courier New" w:hAnsi="Courier New" w:cs="Courier New"/>
      <w:sz w:val="22"/>
      <w:u w:val="single"/>
    </w:rPr>
  </w:style>
  <w:style w:type="character" w:customStyle="1" w:styleId="BodyText3Char">
    <w:name w:val="Body Text 3 Char"/>
    <w:basedOn w:val="DefaultParagraphFont"/>
    <w:link w:val="BodyText3"/>
    <w:rPr>
      <w:rFonts w:ascii="Courier New" w:eastAsia="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B14AC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47374EAF-7838-4BB6-81DE-CD76FFD2969A@localdomai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B34F5-06F5-410E-95D7-EE536C33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191</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Document</vt:lpstr>
    </vt:vector>
  </TitlesOfParts>
  <Company>Microsoft</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Nicole Jacobs</cp:lastModifiedBy>
  <cp:revision>5</cp:revision>
  <cp:lastPrinted>2021-02-04T17:18:00Z</cp:lastPrinted>
  <dcterms:created xsi:type="dcterms:W3CDTF">2022-01-04T16:46:00Z</dcterms:created>
  <dcterms:modified xsi:type="dcterms:W3CDTF">2022-01-04T17:28:00Z</dcterms:modified>
</cp:coreProperties>
</file>